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E6809" w14:textId="77777777" w:rsidR="009B6E5A" w:rsidRPr="00DF5B03" w:rsidRDefault="00E03B44" w:rsidP="009B6E5A">
      <w:pPr>
        <w:ind w:right="720"/>
        <w:rPr>
          <w:rFonts w:ascii="Times New Roman" w:hAnsi="Times New Roman"/>
          <w:b/>
        </w:rPr>
      </w:pPr>
      <w:r>
        <w:rPr>
          <w:rFonts w:ascii="Times New Roman" w:hAnsi="Times New Roman"/>
          <w:b/>
        </w:rPr>
        <w:t>Comments on the sample</w:t>
      </w:r>
      <w:r w:rsidR="009B6E5A" w:rsidRPr="00DF5B03">
        <w:rPr>
          <w:rFonts w:ascii="Times New Roman" w:hAnsi="Times New Roman"/>
          <w:b/>
        </w:rPr>
        <w:t xml:space="preserve"> booklet </w:t>
      </w:r>
      <w:r>
        <w:rPr>
          <w:rFonts w:ascii="Times New Roman" w:hAnsi="Times New Roman"/>
          <w:b/>
        </w:rPr>
        <w:t>from an evaluator’s perspective:</w:t>
      </w:r>
      <w:bookmarkStart w:id="0" w:name="_GoBack"/>
      <w:bookmarkEnd w:id="0"/>
    </w:p>
    <w:p w14:paraId="1CDA1749" w14:textId="77777777" w:rsidR="009B6E5A" w:rsidRPr="00DF5B03" w:rsidRDefault="009B6E5A" w:rsidP="009B6E5A">
      <w:pPr>
        <w:ind w:right="720"/>
        <w:rPr>
          <w:rFonts w:ascii="Times New Roman" w:hAnsi="Times New Roman"/>
        </w:rPr>
      </w:pPr>
    </w:p>
    <w:p w14:paraId="75BC024A" w14:textId="77777777" w:rsidR="009B6E5A" w:rsidRPr="00DF5B03" w:rsidRDefault="009B6E5A" w:rsidP="009B6E5A">
      <w:pPr>
        <w:ind w:right="720"/>
        <w:rPr>
          <w:rFonts w:ascii="Times New Roman" w:hAnsi="Times New Roman"/>
        </w:rPr>
      </w:pPr>
      <w:r w:rsidRPr="00DF5B03">
        <w:rPr>
          <w:rFonts w:ascii="Times New Roman" w:hAnsi="Times New Roman"/>
        </w:rPr>
        <w:t>This team was 1</w:t>
      </w:r>
      <w:r w:rsidRPr="00DF5B03">
        <w:rPr>
          <w:rFonts w:ascii="Times New Roman" w:hAnsi="Times New Roman"/>
          <w:vertAlign w:val="superscript"/>
        </w:rPr>
        <w:t>st</w:t>
      </w:r>
      <w:r w:rsidRPr="00DF5B03">
        <w:rPr>
          <w:rFonts w:ascii="Times New Roman" w:hAnsi="Times New Roman"/>
        </w:rPr>
        <w:t xml:space="preserve"> place at state bowl in 1992, not because the booklet was perfect in every way, but because the team did many things well.</w:t>
      </w:r>
      <w:r>
        <w:rPr>
          <w:rFonts w:ascii="Times New Roman" w:hAnsi="Times New Roman"/>
        </w:rPr>
        <w:t xml:space="preserve">  </w:t>
      </w:r>
      <w:r w:rsidRPr="00DF5B03">
        <w:rPr>
          <w:rFonts w:ascii="Times New Roman" w:hAnsi="Times New Roman"/>
        </w:rPr>
        <w:t xml:space="preserve">They have </w:t>
      </w:r>
      <w:r>
        <w:rPr>
          <w:rFonts w:ascii="Times New Roman" w:hAnsi="Times New Roman"/>
        </w:rPr>
        <w:t xml:space="preserve">a </w:t>
      </w:r>
      <w:r w:rsidRPr="00DF5B03">
        <w:rPr>
          <w:rFonts w:ascii="Times New Roman" w:hAnsi="Times New Roman"/>
        </w:rPr>
        <w:t xml:space="preserve">complete booklet – all 16 challenges, a complete Underlying Problem, all 16 solution ideas, </w:t>
      </w:r>
      <w:r>
        <w:rPr>
          <w:rFonts w:ascii="Times New Roman" w:hAnsi="Times New Roman"/>
        </w:rPr>
        <w:t>5 criteria, 8 ranked solutions</w:t>
      </w:r>
      <w:r w:rsidRPr="00DF5B03">
        <w:rPr>
          <w:rFonts w:ascii="Times New Roman" w:hAnsi="Times New Roman"/>
        </w:rPr>
        <w:t xml:space="preserve">, and a complete statement for the Action Plan (not thorough, </w:t>
      </w:r>
      <w:r>
        <w:rPr>
          <w:rFonts w:ascii="Times New Roman" w:hAnsi="Times New Roman"/>
        </w:rPr>
        <w:t>just written</w:t>
      </w:r>
      <w:r w:rsidRPr="00DF5B03">
        <w:rPr>
          <w:rFonts w:ascii="Times New Roman" w:hAnsi="Times New Roman"/>
        </w:rPr>
        <w:t xml:space="preserve">).  That is very hard to do in 2 hours. </w:t>
      </w:r>
    </w:p>
    <w:p w14:paraId="48B0C89E" w14:textId="77777777" w:rsidR="009B6E5A" w:rsidRPr="00DF5B03" w:rsidRDefault="009B6E5A" w:rsidP="009B6E5A">
      <w:pPr>
        <w:ind w:right="720"/>
        <w:rPr>
          <w:rFonts w:ascii="Times New Roman" w:hAnsi="Times New Roman"/>
        </w:rPr>
      </w:pPr>
    </w:p>
    <w:p w14:paraId="410D396E" w14:textId="77777777" w:rsidR="009B6E5A" w:rsidRPr="00DF5B03" w:rsidRDefault="009B6E5A" w:rsidP="009B6E5A">
      <w:pPr>
        <w:ind w:right="720"/>
        <w:rPr>
          <w:rFonts w:ascii="Times New Roman" w:hAnsi="Times New Roman"/>
        </w:rPr>
      </w:pPr>
      <w:r w:rsidRPr="00DF5B03">
        <w:rPr>
          <w:rFonts w:ascii="Times New Roman" w:hAnsi="Times New Roman"/>
        </w:rPr>
        <w:t>In Step 1, not all of the challenges counted for</w:t>
      </w:r>
      <w:r>
        <w:rPr>
          <w:rFonts w:ascii="Times New Roman" w:hAnsi="Times New Roman"/>
        </w:rPr>
        <w:t xml:space="preserve"> fluency, but the more ideas a</w:t>
      </w:r>
      <w:r w:rsidRPr="00DF5B03">
        <w:rPr>
          <w:rFonts w:ascii="Times New Roman" w:hAnsi="Times New Roman"/>
        </w:rPr>
        <w:t xml:space="preserve"> team has, the more likely it is to get a good </w:t>
      </w:r>
      <w:r w:rsidRPr="00DF5B03">
        <w:rPr>
          <w:rFonts w:ascii="Times New Roman" w:hAnsi="Times New Roman"/>
          <w:b/>
        </w:rPr>
        <w:t>fluency</w:t>
      </w:r>
      <w:r>
        <w:rPr>
          <w:rFonts w:ascii="Times New Roman" w:hAnsi="Times New Roman"/>
        </w:rPr>
        <w:t xml:space="preserve"> score.  The team has</w:t>
      </w:r>
      <w:r w:rsidRPr="00DF5B03">
        <w:rPr>
          <w:rFonts w:ascii="Times New Roman" w:hAnsi="Times New Roman"/>
        </w:rPr>
        <w:t xml:space="preserve"> a variety of challenges for a good </w:t>
      </w:r>
      <w:r w:rsidRPr="00DF5B03">
        <w:rPr>
          <w:rFonts w:ascii="Times New Roman" w:hAnsi="Times New Roman"/>
          <w:b/>
        </w:rPr>
        <w:t>flexibility</w:t>
      </w:r>
      <w:r w:rsidRPr="00DF5B03">
        <w:rPr>
          <w:rFonts w:ascii="Times New Roman" w:hAnsi="Times New Roman"/>
        </w:rPr>
        <w:t xml:space="preserve"> score – a little heavy on the environment</w:t>
      </w:r>
      <w:r>
        <w:rPr>
          <w:rFonts w:ascii="Times New Roman" w:hAnsi="Times New Roman"/>
        </w:rPr>
        <w:t>, but there are other categories as well</w:t>
      </w:r>
      <w:r w:rsidRPr="00DF5B03">
        <w:rPr>
          <w:rFonts w:ascii="Times New Roman" w:hAnsi="Times New Roman"/>
        </w:rPr>
        <w:t xml:space="preserve">.  The team members have tried to explain each challenge; that helps their </w:t>
      </w:r>
      <w:r w:rsidRPr="00DF5B03">
        <w:rPr>
          <w:rFonts w:ascii="Times New Roman" w:hAnsi="Times New Roman"/>
          <w:b/>
        </w:rPr>
        <w:t xml:space="preserve">clarity </w:t>
      </w:r>
      <w:r w:rsidRPr="00DF5B03">
        <w:rPr>
          <w:rFonts w:ascii="Times New Roman" w:hAnsi="Times New Roman"/>
        </w:rPr>
        <w:t>score – if the evaluator can tell what the challenge is</w:t>
      </w:r>
      <w:r>
        <w:rPr>
          <w:rFonts w:ascii="Times New Roman" w:hAnsi="Times New Roman"/>
        </w:rPr>
        <w:t>, why it’s a challenge,</w:t>
      </w:r>
      <w:r w:rsidRPr="00DF5B03">
        <w:rPr>
          <w:rFonts w:ascii="Times New Roman" w:hAnsi="Times New Roman"/>
        </w:rPr>
        <w:t xml:space="preserve"> and how it relates to the future scene charge, the team gets a higher clarity score.</w:t>
      </w:r>
    </w:p>
    <w:p w14:paraId="3360F73F" w14:textId="77777777" w:rsidR="009B6E5A" w:rsidRPr="00DF5B03" w:rsidRDefault="009B6E5A" w:rsidP="009B6E5A">
      <w:pPr>
        <w:ind w:right="720"/>
        <w:rPr>
          <w:rFonts w:ascii="Times New Roman" w:hAnsi="Times New Roman"/>
        </w:rPr>
      </w:pPr>
    </w:p>
    <w:p w14:paraId="29F9EDE6" w14:textId="77777777" w:rsidR="009B6E5A" w:rsidRPr="00DF5B03" w:rsidRDefault="009B6E5A" w:rsidP="009B6E5A">
      <w:pPr>
        <w:ind w:right="720"/>
        <w:rPr>
          <w:rFonts w:ascii="Times New Roman" w:hAnsi="Times New Roman"/>
        </w:rPr>
      </w:pPr>
      <w:r w:rsidRPr="00DF5B03">
        <w:rPr>
          <w:rFonts w:ascii="Times New Roman" w:hAnsi="Times New Roman"/>
        </w:rPr>
        <w:t>Their Underlying Problem has all the necessary parts –</w:t>
      </w:r>
      <w:r>
        <w:rPr>
          <w:rFonts w:ascii="Times New Roman" w:hAnsi="Times New Roman"/>
        </w:rPr>
        <w:t xml:space="preserve"> a big accomplishment for</w:t>
      </w:r>
      <w:r w:rsidRPr="00DF5B03">
        <w:rPr>
          <w:rFonts w:ascii="Times New Roman" w:hAnsi="Times New Roman"/>
        </w:rPr>
        <w:t xml:space="preserve"> a junior team.  On the other hand, the UP is very close to being a restatement; </w:t>
      </w:r>
      <w:r>
        <w:rPr>
          <w:rFonts w:ascii="Times New Roman" w:hAnsi="Times New Roman"/>
        </w:rPr>
        <w:t xml:space="preserve">in fact, </w:t>
      </w:r>
      <w:r w:rsidRPr="00DF5B03">
        <w:rPr>
          <w:rFonts w:ascii="Times New Roman" w:hAnsi="Times New Roman"/>
        </w:rPr>
        <w:t xml:space="preserve">a different set of evaluators might have identified it as such, which would have slammed the team’s points in Step 2.  [A word of advice to coaches:  Train teams to NOT use the exact words of the future scene challenge as the key verb phrase of the UP.]  The team’s purpose helps narrow the scope of their key verb phrase, but </w:t>
      </w:r>
      <w:r>
        <w:rPr>
          <w:rFonts w:ascii="Times New Roman" w:hAnsi="Times New Roman"/>
        </w:rPr>
        <w:t>they</w:t>
      </w:r>
      <w:r w:rsidRPr="00DF5B03">
        <w:rPr>
          <w:rFonts w:ascii="Times New Roman" w:hAnsi="Times New Roman"/>
        </w:rPr>
        <w:t xml:space="preserve"> would have done better to use their purpose as their KVP and the phrase “reduce conflicts” </w:t>
      </w:r>
      <w:r>
        <w:rPr>
          <w:rFonts w:ascii="Times New Roman" w:hAnsi="Times New Roman"/>
        </w:rPr>
        <w:t xml:space="preserve">(from the future scene charge) </w:t>
      </w:r>
      <w:r w:rsidRPr="00DF5B03">
        <w:rPr>
          <w:rFonts w:ascii="Times New Roman" w:hAnsi="Times New Roman"/>
        </w:rPr>
        <w:t>as their purpose.</w:t>
      </w:r>
    </w:p>
    <w:p w14:paraId="74286B5D" w14:textId="77777777" w:rsidR="009B6E5A" w:rsidRPr="00DF5B03" w:rsidRDefault="009B6E5A" w:rsidP="009B6E5A">
      <w:pPr>
        <w:ind w:right="720"/>
        <w:rPr>
          <w:rFonts w:ascii="Times New Roman" w:hAnsi="Times New Roman"/>
        </w:rPr>
      </w:pPr>
    </w:p>
    <w:p w14:paraId="4DABD4AE" w14:textId="77777777" w:rsidR="009B6E5A" w:rsidRPr="00DF5B03" w:rsidRDefault="009B6E5A" w:rsidP="009B6E5A">
      <w:pPr>
        <w:ind w:right="720"/>
        <w:rPr>
          <w:rFonts w:ascii="Times New Roman" w:hAnsi="Times New Roman"/>
        </w:rPr>
      </w:pPr>
      <w:r w:rsidRPr="00DF5B03">
        <w:rPr>
          <w:rFonts w:ascii="Times New Roman" w:hAnsi="Times New Roman"/>
        </w:rPr>
        <w:t>The team was able to come up with many solution ideas to their broad UP.  Sometimes, a broad UP can get the team off-focus in Step 3 – too many ways to solve the UP without sticking to the topic and the future scene parameters.  This tea</w:t>
      </w:r>
      <w:r>
        <w:rPr>
          <w:rFonts w:ascii="Times New Roman" w:hAnsi="Times New Roman"/>
        </w:rPr>
        <w:t>m did well, though</w:t>
      </w:r>
      <w:r w:rsidRPr="00DF5B03">
        <w:rPr>
          <w:rFonts w:ascii="Times New Roman" w:hAnsi="Times New Roman"/>
        </w:rPr>
        <w:t xml:space="preserve">; most of their ideas </w:t>
      </w:r>
      <w:r>
        <w:rPr>
          <w:rFonts w:ascii="Times New Roman" w:hAnsi="Times New Roman"/>
        </w:rPr>
        <w:t xml:space="preserve">address the UP </w:t>
      </w:r>
      <w:r w:rsidRPr="00DF5B03">
        <w:rPr>
          <w:rFonts w:ascii="Times New Roman" w:hAnsi="Times New Roman"/>
          <w:u w:val="single"/>
        </w:rPr>
        <w:t>and</w:t>
      </w:r>
      <w:r>
        <w:rPr>
          <w:rFonts w:ascii="Times New Roman" w:hAnsi="Times New Roman"/>
        </w:rPr>
        <w:t xml:space="preserve"> </w:t>
      </w:r>
      <w:r w:rsidRPr="00DF5B03">
        <w:rPr>
          <w:rFonts w:ascii="Times New Roman" w:hAnsi="Times New Roman"/>
        </w:rPr>
        <w:t xml:space="preserve">pertain to land use </w:t>
      </w:r>
      <w:r>
        <w:rPr>
          <w:rFonts w:ascii="Times New Roman" w:hAnsi="Times New Roman"/>
        </w:rPr>
        <w:t xml:space="preserve">within </w:t>
      </w:r>
      <w:r w:rsidRPr="00DF5B03">
        <w:rPr>
          <w:rFonts w:ascii="Times New Roman" w:hAnsi="Times New Roman"/>
        </w:rPr>
        <w:t>the future scene parameters</w:t>
      </w:r>
      <w:r>
        <w:rPr>
          <w:rFonts w:ascii="Times New Roman" w:hAnsi="Times New Roman"/>
        </w:rPr>
        <w:t>.</w:t>
      </w:r>
    </w:p>
    <w:p w14:paraId="540B07D4" w14:textId="77777777" w:rsidR="009B6E5A" w:rsidRPr="00DF5B03" w:rsidRDefault="009B6E5A" w:rsidP="009B6E5A">
      <w:pPr>
        <w:ind w:right="720"/>
        <w:rPr>
          <w:rFonts w:ascii="Times New Roman" w:hAnsi="Times New Roman"/>
        </w:rPr>
      </w:pPr>
    </w:p>
    <w:p w14:paraId="46382A14" w14:textId="77777777" w:rsidR="009B6E5A" w:rsidRPr="00DF5B03" w:rsidRDefault="009B6E5A" w:rsidP="009B6E5A">
      <w:pPr>
        <w:ind w:right="720"/>
        <w:rPr>
          <w:rFonts w:ascii="Times New Roman" w:hAnsi="Times New Roman"/>
        </w:rPr>
      </w:pPr>
      <w:r>
        <w:rPr>
          <w:rFonts w:ascii="Times New Roman" w:hAnsi="Times New Roman"/>
        </w:rPr>
        <w:t xml:space="preserve">Their </w:t>
      </w:r>
      <w:r w:rsidRPr="00DF5B03">
        <w:rPr>
          <w:rFonts w:ascii="Times New Roman" w:hAnsi="Times New Roman"/>
        </w:rPr>
        <w:t xml:space="preserve">first four criteria </w:t>
      </w:r>
      <w:r>
        <w:rPr>
          <w:rFonts w:ascii="Times New Roman" w:hAnsi="Times New Roman"/>
        </w:rPr>
        <w:t xml:space="preserve">are advanced, </w:t>
      </w:r>
      <w:r w:rsidRPr="00DF5B03">
        <w:rPr>
          <w:rFonts w:ascii="Times New Roman" w:hAnsi="Times New Roman"/>
        </w:rPr>
        <w:t>which gives them some extra points in Step 4, and they obviously checked their grid and their addition</w:t>
      </w:r>
      <w:r>
        <w:rPr>
          <w:rFonts w:ascii="Times New Roman" w:hAnsi="Times New Roman"/>
        </w:rPr>
        <w:t>, for all the points possible in Step 5.</w:t>
      </w:r>
    </w:p>
    <w:p w14:paraId="73B327D7" w14:textId="77777777" w:rsidR="009B6E5A" w:rsidRPr="00DF5B03" w:rsidRDefault="009B6E5A" w:rsidP="009B6E5A">
      <w:pPr>
        <w:ind w:right="720"/>
        <w:rPr>
          <w:rFonts w:ascii="Times New Roman" w:hAnsi="Times New Roman"/>
        </w:rPr>
      </w:pPr>
    </w:p>
    <w:p w14:paraId="3B0C567F" w14:textId="77777777" w:rsidR="009B6E5A" w:rsidRPr="00DF5B03" w:rsidRDefault="009B6E5A" w:rsidP="009B6E5A">
      <w:pPr>
        <w:ind w:right="720"/>
        <w:rPr>
          <w:rFonts w:ascii="Times New Roman" w:hAnsi="Times New Roman"/>
        </w:rPr>
      </w:pPr>
      <w:r w:rsidRPr="00DF5B03">
        <w:rPr>
          <w:rFonts w:ascii="Times New Roman" w:hAnsi="Times New Roman"/>
        </w:rPr>
        <w:t>The Action Plan is definitely NOT the quality we like to see in high-r</w:t>
      </w:r>
      <w:r>
        <w:rPr>
          <w:rFonts w:ascii="Times New Roman" w:hAnsi="Times New Roman"/>
        </w:rPr>
        <w:t>anked teams.  It is too short</w:t>
      </w:r>
      <w:r w:rsidRPr="00DF5B03">
        <w:rPr>
          <w:rFonts w:ascii="Times New Roman" w:hAnsi="Times New Roman"/>
        </w:rPr>
        <w:t xml:space="preserve">, although they did try to explain why </w:t>
      </w:r>
      <w:r>
        <w:rPr>
          <w:rFonts w:ascii="Times New Roman" w:hAnsi="Times New Roman"/>
        </w:rPr>
        <w:t xml:space="preserve">it </w:t>
      </w:r>
      <w:r w:rsidRPr="00DF5B03">
        <w:rPr>
          <w:rFonts w:ascii="Times New Roman" w:hAnsi="Times New Roman"/>
        </w:rPr>
        <w:t>would solve the UP.  This would not receive very high scores on effectiveness, impact, and development.</w:t>
      </w:r>
    </w:p>
    <w:p w14:paraId="635F157C" w14:textId="77777777" w:rsidR="009B6E5A" w:rsidRPr="00DF5B03" w:rsidRDefault="009B6E5A" w:rsidP="009B6E5A">
      <w:pPr>
        <w:ind w:right="720"/>
        <w:rPr>
          <w:rFonts w:ascii="Times New Roman" w:hAnsi="Times New Roman"/>
        </w:rPr>
      </w:pPr>
    </w:p>
    <w:p w14:paraId="51C81D99" w14:textId="77777777" w:rsidR="009B6E5A" w:rsidRPr="00DF5B03" w:rsidRDefault="009B6E5A" w:rsidP="009B6E5A">
      <w:pPr>
        <w:ind w:right="720"/>
        <w:rPr>
          <w:rFonts w:ascii="Times New Roman" w:hAnsi="Times New Roman"/>
          <w:i/>
        </w:rPr>
      </w:pPr>
      <w:r w:rsidRPr="00DF5B03">
        <w:rPr>
          <w:rFonts w:ascii="Times New Roman" w:hAnsi="Times New Roman"/>
        </w:rPr>
        <w:t xml:space="preserve">Their scores on the overall section of the scoresheet may have helped this team.  Their use of appropriate vocabulary, for example, is one way they have shown their research:  </w:t>
      </w:r>
      <w:r w:rsidRPr="00DF5B03">
        <w:rPr>
          <w:rFonts w:ascii="Times New Roman" w:hAnsi="Times New Roman"/>
          <w:i/>
        </w:rPr>
        <w:t>use the land wisely, land for housing, experiments on the land, totally drained of minerals, overuse of land, overcrowding of land, Bureau of Land Management, regulations on how land is used.</w:t>
      </w:r>
    </w:p>
    <w:p w14:paraId="05245179" w14:textId="77777777" w:rsidR="009B6E5A" w:rsidRPr="00DF5B03" w:rsidRDefault="009B6E5A" w:rsidP="009B6E5A">
      <w:pPr>
        <w:ind w:right="720"/>
        <w:rPr>
          <w:rFonts w:ascii="Times New Roman" w:hAnsi="Times New Roman"/>
          <w:i/>
        </w:rPr>
      </w:pPr>
    </w:p>
    <w:p w14:paraId="5D564F18" w14:textId="77777777" w:rsidR="009B6E5A" w:rsidRPr="00DF5B03" w:rsidRDefault="009B6E5A" w:rsidP="009B6E5A">
      <w:pPr>
        <w:ind w:right="720"/>
        <w:rPr>
          <w:rFonts w:ascii="Times New Roman" w:hAnsi="Times New Roman"/>
        </w:rPr>
      </w:pPr>
      <w:r w:rsidRPr="00DF5B03">
        <w:rPr>
          <w:rFonts w:ascii="Times New Roman" w:hAnsi="Times New Roman"/>
        </w:rPr>
        <w:t xml:space="preserve">This booklet goes to show that being able to complete a booklet in 2 hours and stick to the topic and future scene charge is often the deciding factor in competition.  (Remember the time limit is 3 hours for the Qualifying Problem, 2 hours at State Bowl.)  A better UP and a more completely described Action Plan would make this booklet stand out.  The team won state bowl, but it is probable that no other junior team that year had a really good UP </w:t>
      </w:r>
      <w:r>
        <w:rPr>
          <w:rFonts w:ascii="Times New Roman" w:hAnsi="Times New Roman"/>
        </w:rPr>
        <w:t xml:space="preserve">or an </w:t>
      </w:r>
      <w:r w:rsidRPr="00DF5B03">
        <w:rPr>
          <w:rFonts w:ascii="Times New Roman" w:hAnsi="Times New Roman"/>
        </w:rPr>
        <w:t>Action Plan that tied to the future scene and topic.</w:t>
      </w:r>
    </w:p>
    <w:p w14:paraId="53253824" w14:textId="77777777" w:rsidR="009B6E5A" w:rsidRPr="00DF5B03" w:rsidRDefault="009B6E5A" w:rsidP="009B6E5A">
      <w:pPr>
        <w:ind w:right="720"/>
        <w:rPr>
          <w:rFonts w:ascii="Times New Roman" w:hAnsi="Times New Roman"/>
        </w:rPr>
      </w:pPr>
    </w:p>
    <w:p w14:paraId="55E7908C" w14:textId="77777777" w:rsidR="009B6E5A" w:rsidRPr="00DF5B03" w:rsidRDefault="009B6E5A" w:rsidP="009B6E5A">
      <w:pPr>
        <w:ind w:right="720"/>
        <w:rPr>
          <w:rFonts w:ascii="Times New Roman" w:hAnsi="Times New Roman"/>
        </w:rPr>
      </w:pPr>
      <w:r w:rsidRPr="00DF5B03">
        <w:rPr>
          <w:rFonts w:ascii="Times New Roman" w:hAnsi="Times New Roman"/>
        </w:rPr>
        <w:lastRenderedPageBreak/>
        <w:t>Note:  This team won the International Conference Junior Division Championship that year in both booklet and presentation of action plan with a booklet that was much better than this one!</w:t>
      </w:r>
    </w:p>
    <w:p w14:paraId="2FA13209" w14:textId="77777777" w:rsidR="009B6E5A" w:rsidRPr="00DF5B03" w:rsidRDefault="009B6E5A" w:rsidP="009B6E5A">
      <w:pPr>
        <w:ind w:right="720"/>
        <w:rPr>
          <w:rFonts w:ascii="Times New Roman" w:hAnsi="Times New Roman"/>
        </w:rPr>
      </w:pPr>
    </w:p>
    <w:p w14:paraId="560961AE" w14:textId="77777777" w:rsidR="009B6E5A" w:rsidRDefault="009B6E5A" w:rsidP="009B6E5A">
      <w:pPr>
        <w:ind w:right="720"/>
        <w:rPr>
          <w:rFonts w:ascii="Times New Roman" w:hAnsi="Times New Roman"/>
          <w:sz w:val="40"/>
          <w:szCs w:val="40"/>
        </w:rPr>
      </w:pPr>
      <w:r w:rsidRPr="00DF5B03">
        <w:rPr>
          <w:rFonts w:ascii="Times New Roman" w:hAnsi="Times New Roman"/>
          <w:sz w:val="40"/>
          <w:szCs w:val="40"/>
        </w:rPr>
        <w:t xml:space="preserve">We at Georgia FPSP hope that by seeing a sample booklet from a typical junior division team you will say to yourself, </w:t>
      </w:r>
    </w:p>
    <w:p w14:paraId="40F524F5" w14:textId="77777777" w:rsidR="009B6E5A" w:rsidRDefault="009B6E5A" w:rsidP="009B6E5A">
      <w:pPr>
        <w:ind w:right="720"/>
        <w:rPr>
          <w:rFonts w:ascii="Times New Roman" w:hAnsi="Times New Roman"/>
          <w:sz w:val="40"/>
          <w:szCs w:val="40"/>
        </w:rPr>
      </w:pPr>
    </w:p>
    <w:p w14:paraId="17978F31" w14:textId="77777777" w:rsidR="009B6E5A" w:rsidRDefault="009B6E5A" w:rsidP="009B6E5A">
      <w:pPr>
        <w:ind w:right="720"/>
        <w:rPr>
          <w:rFonts w:ascii="Times New Roman" w:hAnsi="Times New Roman"/>
          <w:sz w:val="40"/>
          <w:szCs w:val="40"/>
        </w:rPr>
      </w:pPr>
      <w:r w:rsidRPr="00DF5B03">
        <w:rPr>
          <w:rFonts w:ascii="Times New Roman" w:hAnsi="Times New Roman"/>
          <w:sz w:val="40"/>
          <w:szCs w:val="40"/>
        </w:rPr>
        <w:t>“My teams can do just as good a job as this team!”</w:t>
      </w:r>
    </w:p>
    <w:p w14:paraId="2C5D0984" w14:textId="77777777" w:rsidR="009B6E5A" w:rsidRDefault="009B6E5A" w:rsidP="009B6E5A">
      <w:pPr>
        <w:ind w:right="720"/>
        <w:rPr>
          <w:rFonts w:ascii="Times New Roman" w:hAnsi="Times New Roman"/>
          <w:sz w:val="40"/>
          <w:szCs w:val="40"/>
        </w:rPr>
      </w:pPr>
    </w:p>
    <w:p w14:paraId="0842E812" w14:textId="77777777" w:rsidR="009B6E5A" w:rsidRPr="00DF5B03" w:rsidRDefault="009B6E5A" w:rsidP="009B6E5A">
      <w:pPr>
        <w:ind w:right="720"/>
        <w:rPr>
          <w:rFonts w:ascii="Times New Roman" w:hAnsi="Times New Roman"/>
          <w:sz w:val="40"/>
          <w:szCs w:val="40"/>
        </w:rPr>
      </w:pPr>
      <w:r w:rsidRPr="00DF5B03">
        <w:rPr>
          <w:rFonts w:ascii="Times New Roman" w:hAnsi="Times New Roman"/>
          <w:sz w:val="40"/>
          <w:szCs w:val="40"/>
        </w:rPr>
        <w:t>Go for it!</w:t>
      </w:r>
    </w:p>
    <w:p w14:paraId="09CDA939" w14:textId="77777777" w:rsidR="00F74990" w:rsidRDefault="00F74990"/>
    <w:sectPr w:rsidR="00F74990" w:rsidSect="009B6E5A">
      <w:headerReference w:type="default" r:id="rId5"/>
      <w:footerReference w:type="even" r:id="rId6"/>
      <w:footerReference w:type="default" r:id="rId7"/>
      <w:footerReference w:type="first" r:id="rId8"/>
      <w:pgSz w:w="12240" w:h="15840"/>
      <w:pgMar w:top="720" w:right="1080" w:bottom="576" w:left="1440" w:header="720"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CB4B5" w14:textId="77777777" w:rsidR="008E7729" w:rsidRDefault="00E03B44">
    <w:pPr>
      <w:pStyle w:val="Footer"/>
      <w:framePr w:wrap="around" w:vAnchor="text" w:hAnchor="margin" w:xAlign="right" w:y="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5C8D2459" w14:textId="77777777" w:rsidR="008E7729" w:rsidRDefault="00E03B44">
    <w:pPr>
      <w:pStyle w:val="Footer"/>
      <w:widowControl w:val="0"/>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04838" w14:textId="77777777" w:rsidR="008E7729" w:rsidRDefault="00E03B44">
    <w:pPr>
      <w:pStyle w:val="Footer"/>
      <w:framePr w:wrap="around" w:vAnchor="text" w:hAnchor="page" w:x="10945" w:y="74"/>
      <w:rPr>
        <w:rStyle w:val="PageNumber"/>
        <w:i/>
        <w:sz w:val="22"/>
      </w:rPr>
    </w:pPr>
    <w:r>
      <w:rPr>
        <w:rStyle w:val="PageNumber"/>
        <w:i/>
        <w:sz w:val="22"/>
      </w:rPr>
      <w:fldChar w:fldCharType="begin"/>
    </w:r>
    <w:r>
      <w:rPr>
        <w:rStyle w:val="PageNumber"/>
        <w:i/>
        <w:sz w:val="22"/>
      </w:rPr>
      <w:instrText xml:space="preserve">PAGE  </w:instrText>
    </w:r>
    <w:r>
      <w:rPr>
        <w:rStyle w:val="PageNumber"/>
        <w:i/>
        <w:sz w:val="22"/>
      </w:rPr>
      <w:fldChar w:fldCharType="separate"/>
    </w:r>
    <w:r>
      <w:rPr>
        <w:rStyle w:val="PageNumber"/>
        <w:i/>
        <w:noProof/>
        <w:sz w:val="22"/>
      </w:rPr>
      <w:t>1</w:t>
    </w:r>
    <w:r>
      <w:rPr>
        <w:rStyle w:val="PageNumber"/>
        <w:i/>
        <w:sz w:val="22"/>
      </w:rPr>
      <w:fldChar w:fldCharType="end"/>
    </w:r>
  </w:p>
  <w:p w14:paraId="044F40DF" w14:textId="77777777" w:rsidR="008E7729" w:rsidRPr="000C684F" w:rsidRDefault="00E03B44" w:rsidP="000C684F">
    <w:pPr>
      <w:rPr>
        <w:i/>
        <w:sz w:val="20"/>
      </w:rPr>
    </w:pPr>
    <w:r w:rsidRPr="000C684F">
      <w:rPr>
        <w:i/>
        <w:sz w:val="20"/>
      </w:rPr>
      <w:t>1</w:t>
    </w:r>
    <w:r w:rsidRPr="000C684F">
      <w:rPr>
        <w:i/>
        <w:sz w:val="20"/>
        <w:vertAlign w:val="superscript"/>
      </w:rPr>
      <w:t>st</w:t>
    </w:r>
    <w:r w:rsidRPr="000C684F">
      <w:rPr>
        <w:i/>
        <w:sz w:val="20"/>
      </w:rPr>
      <w:t xml:space="preserve"> Place Jun</w:t>
    </w:r>
    <w:r w:rsidRPr="000C684F">
      <w:rPr>
        <w:i/>
        <w:sz w:val="20"/>
      </w:rPr>
      <w:t>ior Division, GA FPSP State Bowl 1992, Topic:  Land Use</w:t>
    </w:r>
  </w:p>
  <w:p w14:paraId="6F786B26" w14:textId="77777777" w:rsidR="008E7729" w:rsidRDefault="00E03B44" w:rsidP="000C684F">
    <w:pPr>
      <w:pStyle w:val="Footer"/>
      <w:widowControl w:val="0"/>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7ED9D" w14:textId="77777777" w:rsidR="008E7729" w:rsidRDefault="00E03B44">
    <w:pPr>
      <w:pStyle w:val="Footer"/>
      <w:widowControl w:val="0"/>
      <w:tabs>
        <w:tab w:val="clear" w:pos="4320"/>
      </w:tabs>
      <w:ind w:left="6920"/>
      <w:jc w:val="right"/>
      <w:rPr>
        <w:b/>
        <w:sz w:val="16"/>
      </w:rP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A967" w14:textId="77777777" w:rsidR="008E7729" w:rsidRDefault="00E03B44">
    <w:pPr>
      <w:pStyle w:val="Header"/>
      <w:widowControl w:val="0"/>
      <w:tabs>
        <w:tab w:val="clear" w:pos="8640"/>
        <w:tab w:val="right" w:pos="9630"/>
      </w:tabs>
      <w:rPr>
        <w:rFonts w:ascii="Arial" w:hAnsi="Arial"/>
        <w:b/>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5A"/>
    <w:rsid w:val="009B6E5A"/>
    <w:rsid w:val="00E03B44"/>
    <w:rsid w:val="00F05ACC"/>
    <w:rsid w:val="00F74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41D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5A"/>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6E5A"/>
    <w:pPr>
      <w:tabs>
        <w:tab w:val="center" w:pos="4320"/>
        <w:tab w:val="right" w:pos="8640"/>
      </w:tabs>
    </w:pPr>
  </w:style>
  <w:style w:type="character" w:customStyle="1" w:styleId="FooterChar">
    <w:name w:val="Footer Char"/>
    <w:basedOn w:val="DefaultParagraphFont"/>
    <w:link w:val="Footer"/>
    <w:rsid w:val="009B6E5A"/>
    <w:rPr>
      <w:rFonts w:ascii="Times" w:eastAsia="Times New Roman" w:hAnsi="Times" w:cs="Times New Roman"/>
      <w:szCs w:val="20"/>
    </w:rPr>
  </w:style>
  <w:style w:type="paragraph" w:styleId="Header">
    <w:name w:val="header"/>
    <w:basedOn w:val="Normal"/>
    <w:link w:val="HeaderChar"/>
    <w:rsid w:val="009B6E5A"/>
    <w:pPr>
      <w:tabs>
        <w:tab w:val="center" w:pos="4320"/>
        <w:tab w:val="right" w:pos="8640"/>
      </w:tabs>
    </w:pPr>
  </w:style>
  <w:style w:type="character" w:customStyle="1" w:styleId="HeaderChar">
    <w:name w:val="Header Char"/>
    <w:basedOn w:val="DefaultParagraphFont"/>
    <w:link w:val="Header"/>
    <w:rsid w:val="009B6E5A"/>
    <w:rPr>
      <w:rFonts w:ascii="Times" w:eastAsia="Times New Roman" w:hAnsi="Times" w:cs="Times New Roman"/>
      <w:szCs w:val="20"/>
    </w:rPr>
  </w:style>
  <w:style w:type="character" w:styleId="PageNumber">
    <w:name w:val="page number"/>
    <w:basedOn w:val="DefaultParagraphFont"/>
    <w:rsid w:val="009B6E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5A"/>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6E5A"/>
    <w:pPr>
      <w:tabs>
        <w:tab w:val="center" w:pos="4320"/>
        <w:tab w:val="right" w:pos="8640"/>
      </w:tabs>
    </w:pPr>
  </w:style>
  <w:style w:type="character" w:customStyle="1" w:styleId="FooterChar">
    <w:name w:val="Footer Char"/>
    <w:basedOn w:val="DefaultParagraphFont"/>
    <w:link w:val="Footer"/>
    <w:rsid w:val="009B6E5A"/>
    <w:rPr>
      <w:rFonts w:ascii="Times" w:eastAsia="Times New Roman" w:hAnsi="Times" w:cs="Times New Roman"/>
      <w:szCs w:val="20"/>
    </w:rPr>
  </w:style>
  <w:style w:type="paragraph" w:styleId="Header">
    <w:name w:val="header"/>
    <w:basedOn w:val="Normal"/>
    <w:link w:val="HeaderChar"/>
    <w:rsid w:val="009B6E5A"/>
    <w:pPr>
      <w:tabs>
        <w:tab w:val="center" w:pos="4320"/>
        <w:tab w:val="right" w:pos="8640"/>
      </w:tabs>
    </w:pPr>
  </w:style>
  <w:style w:type="character" w:customStyle="1" w:styleId="HeaderChar">
    <w:name w:val="Header Char"/>
    <w:basedOn w:val="DefaultParagraphFont"/>
    <w:link w:val="Header"/>
    <w:rsid w:val="009B6E5A"/>
    <w:rPr>
      <w:rFonts w:ascii="Times" w:eastAsia="Times New Roman" w:hAnsi="Times" w:cs="Times New Roman"/>
      <w:szCs w:val="20"/>
    </w:rPr>
  </w:style>
  <w:style w:type="character" w:styleId="PageNumber">
    <w:name w:val="page number"/>
    <w:basedOn w:val="DefaultParagraphFont"/>
    <w:rsid w:val="009B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3117</Characters>
  <Application>Microsoft Macintosh Word</Application>
  <DocSecurity>0</DocSecurity>
  <Lines>25</Lines>
  <Paragraphs>7</Paragraphs>
  <ScaleCrop>false</ScaleCrop>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2015-08-06T11:34:00Z</dcterms:created>
  <dcterms:modified xsi:type="dcterms:W3CDTF">2015-08-06T11:36:00Z</dcterms:modified>
</cp:coreProperties>
</file>